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2F04D" w14:textId="4845B2B7" w:rsidR="00942CF5" w:rsidRPr="001428A4" w:rsidRDefault="00942CF5" w:rsidP="001428A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0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</w:pPr>
      <w:r w:rsidRPr="001428A4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Münze</w:t>
      </w:r>
      <w:r w:rsidRPr="001428A4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nexperiment</w:t>
      </w:r>
    </w:p>
    <w:p w14:paraId="64CA0393" w14:textId="6478DDEC" w:rsidR="00942CF5" w:rsidRPr="00942CF5" w:rsidRDefault="00942CF5" w:rsidP="00942CF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1428A4">
        <w:rPr>
          <w:rFonts w:eastAsia="Times New Roman" w:cstheme="minorHAnsi"/>
          <w:b/>
          <w:bCs/>
          <w:sz w:val="28"/>
          <w:szCs w:val="28"/>
          <w:lang w:eastAsia="de-DE"/>
        </w:rPr>
        <w:t>Arbeitsmaterialien</w:t>
      </w:r>
      <w:r w:rsidRPr="00942CF5">
        <w:rPr>
          <w:rFonts w:eastAsia="Times New Roman" w:cstheme="minorHAnsi"/>
          <w:b/>
          <w:bCs/>
          <w:sz w:val="27"/>
          <w:szCs w:val="27"/>
          <w:lang w:eastAsia="de-DE"/>
        </w:rPr>
        <w:t>:</w:t>
      </w:r>
    </w:p>
    <w:p w14:paraId="57C2C228" w14:textId="3C2A8DF1" w:rsidR="00942CF5" w:rsidRPr="00942CF5" w:rsidRDefault="00942CF5" w:rsidP="00942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42CF5">
        <w:rPr>
          <w:rFonts w:eastAsia="Times New Roman" w:cstheme="minorHAnsi"/>
          <w:sz w:val="24"/>
          <w:szCs w:val="24"/>
          <w:lang w:eastAsia="de-DE"/>
        </w:rPr>
        <w:t>Zwei gleiche Gläser</w:t>
      </w:r>
    </w:p>
    <w:p w14:paraId="659F4F39" w14:textId="47941F15" w:rsidR="00942CF5" w:rsidRPr="00942CF5" w:rsidRDefault="00942CF5" w:rsidP="00942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42CF5">
        <w:rPr>
          <w:rFonts w:eastAsia="Times New Roman" w:cstheme="minorHAnsi"/>
          <w:sz w:val="24"/>
          <w:szCs w:val="24"/>
          <w:lang w:eastAsia="de-DE"/>
        </w:rPr>
        <w:t>Zwei Münzen</w:t>
      </w:r>
    </w:p>
    <w:p w14:paraId="18793BE1" w14:textId="371BC742" w:rsidR="00942CF5" w:rsidRPr="00942CF5" w:rsidRDefault="00942CF5" w:rsidP="00942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42CF5">
        <w:rPr>
          <w:rFonts w:eastAsia="Times New Roman" w:cstheme="minorHAnsi"/>
          <w:sz w:val="24"/>
          <w:szCs w:val="24"/>
          <w:lang w:eastAsia="de-DE"/>
        </w:rPr>
        <w:t>Eine Kanne Wasser</w:t>
      </w:r>
    </w:p>
    <w:p w14:paraId="0BE69316" w14:textId="5BB25BCB" w:rsidR="00942CF5" w:rsidRPr="00942CF5" w:rsidRDefault="00942CF5" w:rsidP="00942CF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1428A4">
        <w:rPr>
          <w:rFonts w:eastAsia="Times New Roman" w:cstheme="minorHAnsi"/>
          <w:b/>
          <w:bCs/>
          <w:sz w:val="28"/>
          <w:szCs w:val="28"/>
          <w:lang w:eastAsia="de-DE"/>
        </w:rPr>
        <w:t>Durchführung</w:t>
      </w:r>
      <w:r w:rsidRPr="00942CF5">
        <w:rPr>
          <w:rFonts w:eastAsia="Times New Roman" w:cstheme="minorHAnsi"/>
          <w:b/>
          <w:bCs/>
          <w:sz w:val="27"/>
          <w:szCs w:val="27"/>
          <w:lang w:eastAsia="de-DE"/>
        </w:rPr>
        <w:t>:</w:t>
      </w:r>
    </w:p>
    <w:p w14:paraId="54E97551" w14:textId="1D913DA0" w:rsidR="00942CF5" w:rsidRPr="00942CF5" w:rsidRDefault="00942CF5" w:rsidP="00942CF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42CF5">
        <w:rPr>
          <w:rFonts w:eastAsia="Times New Roman" w:cstheme="minorHAnsi"/>
          <w:sz w:val="24"/>
          <w:szCs w:val="24"/>
          <w:lang w:eastAsia="de-DE"/>
        </w:rPr>
        <w:t>Legt die Münzen auf den Boden der Gläser (</w:t>
      </w:r>
      <w:r w:rsidR="001428A4">
        <w:rPr>
          <w:rFonts w:eastAsia="Times New Roman" w:cstheme="minorHAnsi"/>
          <w:sz w:val="24"/>
          <w:szCs w:val="24"/>
          <w:lang w:eastAsia="de-DE"/>
        </w:rPr>
        <w:t>p</w:t>
      </w:r>
      <w:r w:rsidRPr="00942CF5">
        <w:rPr>
          <w:rFonts w:eastAsia="Times New Roman" w:cstheme="minorHAnsi"/>
          <w:sz w:val="24"/>
          <w:szCs w:val="24"/>
          <w:lang w:eastAsia="de-DE"/>
        </w:rPr>
        <w:t xml:space="preserve">ro Glas eine Münze). Füllt eines der Gläser zur Hälfte mit Wasser. Vergleicht beide Gläser bzw. Münzen. Was könnt ihr beobachten? </w:t>
      </w:r>
      <w:bookmarkStart w:id="0" w:name="_Hlk64122637"/>
      <w:r w:rsidRPr="00942CF5">
        <w:rPr>
          <w:rFonts w:eastAsia="Times New Roman" w:cstheme="minorHAnsi"/>
          <w:sz w:val="24"/>
          <w:szCs w:val="24"/>
          <w:lang w:eastAsia="de-DE"/>
        </w:rPr>
        <w:t>Könnt ihr eure Beobachtung erklären?</w:t>
      </w:r>
    </w:p>
    <w:bookmarkEnd w:id="0"/>
    <w:p w14:paraId="597D7B72" w14:textId="5686F163" w:rsidR="00942CF5" w:rsidRDefault="00942CF5" w:rsidP="00942CF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1E73F5B" w14:textId="2C131DD1" w:rsidR="00942CF5" w:rsidRDefault="00942CF5" w:rsidP="00942CF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46BAA32" w14:textId="77777777" w:rsidR="00942CF5" w:rsidRDefault="00942CF5" w:rsidP="00942CF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00D49FE" w14:textId="77777777" w:rsidR="001428A4" w:rsidRDefault="001428A4" w:rsidP="00942CF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</w:pPr>
    </w:p>
    <w:p w14:paraId="765879FD" w14:textId="77777777" w:rsidR="001428A4" w:rsidRDefault="001428A4" w:rsidP="00942CF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</w:pPr>
    </w:p>
    <w:p w14:paraId="255370E7" w14:textId="5EB55AEB" w:rsidR="00942CF5" w:rsidRPr="001428A4" w:rsidRDefault="00942CF5" w:rsidP="001428A4">
      <w:pPr>
        <w:pStyle w:val="Listenabsatz"/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</w:pPr>
      <w:r w:rsidRPr="001428A4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Strohhalmexperiment:</w:t>
      </w:r>
    </w:p>
    <w:p w14:paraId="15A1F44F" w14:textId="77777777" w:rsidR="00942CF5" w:rsidRPr="00942CF5" w:rsidRDefault="00942CF5" w:rsidP="00942CF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55CCFAE" w14:textId="77777777" w:rsidR="00942CF5" w:rsidRPr="001428A4" w:rsidRDefault="00942CF5" w:rsidP="001428A4">
      <w:pPr>
        <w:spacing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1428A4">
        <w:rPr>
          <w:rFonts w:cstheme="minorHAnsi"/>
          <w:b/>
          <w:bCs/>
          <w:sz w:val="28"/>
          <w:szCs w:val="28"/>
        </w:rPr>
        <w:t>Arbeitsmaterialien:</w:t>
      </w:r>
      <w:r w:rsidRPr="001428A4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</w:p>
    <w:p w14:paraId="0D0AD709" w14:textId="70D7B5CE" w:rsidR="00942CF5" w:rsidRPr="00942CF5" w:rsidRDefault="00942CF5" w:rsidP="00942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28A4">
        <w:rPr>
          <w:rFonts w:eastAsia="Times New Roman" w:cstheme="minorHAnsi"/>
          <w:sz w:val="24"/>
          <w:szCs w:val="24"/>
          <w:lang w:eastAsia="de-DE"/>
        </w:rPr>
        <w:t>Zwei Gläser</w:t>
      </w:r>
    </w:p>
    <w:p w14:paraId="73E8275E" w14:textId="2A14CB32" w:rsidR="00942CF5" w:rsidRPr="001428A4" w:rsidRDefault="00942CF5" w:rsidP="00942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28A4">
        <w:rPr>
          <w:rFonts w:eastAsia="Times New Roman" w:cstheme="minorHAnsi"/>
          <w:sz w:val="24"/>
          <w:szCs w:val="24"/>
          <w:lang w:eastAsia="de-DE"/>
        </w:rPr>
        <w:t>Zwei Strohhalme</w:t>
      </w:r>
    </w:p>
    <w:p w14:paraId="095A0242" w14:textId="17B1D7E0" w:rsidR="00942CF5" w:rsidRPr="001428A4" w:rsidRDefault="00942CF5" w:rsidP="00942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28A4">
        <w:rPr>
          <w:rFonts w:eastAsia="Times New Roman" w:cstheme="minorHAnsi"/>
          <w:sz w:val="24"/>
          <w:szCs w:val="24"/>
          <w:lang w:eastAsia="de-DE"/>
        </w:rPr>
        <w:t xml:space="preserve">Eine Kasse Wasser </w:t>
      </w:r>
    </w:p>
    <w:p w14:paraId="1CB37176" w14:textId="484C0A82" w:rsidR="00942CF5" w:rsidRPr="001428A4" w:rsidRDefault="00942CF5" w:rsidP="00942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28A4">
        <w:rPr>
          <w:rFonts w:eastAsia="Times New Roman" w:cstheme="minorHAnsi"/>
          <w:sz w:val="24"/>
          <w:szCs w:val="24"/>
          <w:lang w:eastAsia="de-DE"/>
        </w:rPr>
        <w:t>Öl</w:t>
      </w:r>
    </w:p>
    <w:p w14:paraId="283BF964" w14:textId="0EFC6C1B" w:rsidR="00942CF5" w:rsidRPr="001428A4" w:rsidRDefault="00942CF5" w:rsidP="00942CF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1428A4">
        <w:rPr>
          <w:rFonts w:eastAsia="Times New Roman" w:cstheme="minorHAnsi"/>
          <w:b/>
          <w:bCs/>
          <w:sz w:val="28"/>
          <w:szCs w:val="28"/>
          <w:lang w:eastAsia="de-DE"/>
        </w:rPr>
        <w:t>Durchführung:</w:t>
      </w:r>
    </w:p>
    <w:p w14:paraId="28312DF6" w14:textId="62E4EE79" w:rsidR="001428A4" w:rsidRDefault="00942CF5" w:rsidP="001428A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28A4">
        <w:rPr>
          <w:rFonts w:eastAsia="Times New Roman" w:cstheme="minorHAnsi"/>
          <w:sz w:val="24"/>
          <w:szCs w:val="24"/>
          <w:lang w:eastAsia="de-DE"/>
        </w:rPr>
        <w:t xml:space="preserve">Befüllt </w:t>
      </w:r>
      <w:r w:rsidR="001428A4">
        <w:rPr>
          <w:rFonts w:eastAsia="Times New Roman" w:cstheme="minorHAnsi"/>
          <w:sz w:val="24"/>
          <w:szCs w:val="24"/>
          <w:lang w:eastAsia="de-DE"/>
        </w:rPr>
        <w:t>beide</w:t>
      </w:r>
      <w:r w:rsidRPr="001428A4">
        <w:rPr>
          <w:rFonts w:eastAsia="Times New Roman" w:cstheme="minorHAnsi"/>
          <w:sz w:val="24"/>
          <w:szCs w:val="24"/>
          <w:lang w:eastAsia="de-DE"/>
        </w:rPr>
        <w:t xml:space="preserve"> Gläser zur Hälfte mit Wasser und stellt </w:t>
      </w:r>
      <w:r w:rsidR="001428A4">
        <w:rPr>
          <w:rFonts w:eastAsia="Times New Roman" w:cstheme="minorHAnsi"/>
          <w:sz w:val="24"/>
          <w:szCs w:val="24"/>
          <w:lang w:eastAsia="de-DE"/>
        </w:rPr>
        <w:t>in jedes Glas einen</w:t>
      </w:r>
      <w:r w:rsidRPr="001428A4">
        <w:rPr>
          <w:rFonts w:eastAsia="Times New Roman" w:cstheme="minorHAnsi"/>
          <w:sz w:val="24"/>
          <w:szCs w:val="24"/>
          <w:lang w:eastAsia="de-DE"/>
        </w:rPr>
        <w:t xml:space="preserve"> Strohhalm</w:t>
      </w:r>
      <w:r w:rsidR="001428A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1428A4">
        <w:rPr>
          <w:rFonts w:eastAsia="Times New Roman" w:cstheme="minorHAnsi"/>
          <w:sz w:val="24"/>
          <w:szCs w:val="24"/>
          <w:lang w:eastAsia="de-DE"/>
        </w:rPr>
        <w:t xml:space="preserve">hinein. Was könnt ihr beobachten? </w:t>
      </w:r>
      <w:r w:rsidR="001428A4" w:rsidRPr="001428A4">
        <w:rPr>
          <w:rFonts w:eastAsia="Times New Roman" w:cstheme="minorHAnsi"/>
          <w:sz w:val="24"/>
          <w:szCs w:val="24"/>
          <w:lang w:eastAsia="de-DE"/>
        </w:rPr>
        <w:t>Was passiert, wenn ihr einen der Strohhalme gerade in das Glas haltet?</w:t>
      </w:r>
    </w:p>
    <w:p w14:paraId="673EDABF" w14:textId="77777777" w:rsidR="001428A4" w:rsidRDefault="001428A4" w:rsidP="001428A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28A4">
        <w:rPr>
          <w:rFonts w:eastAsia="Times New Roman" w:cstheme="minorHAnsi"/>
          <w:sz w:val="24"/>
          <w:szCs w:val="24"/>
          <w:lang w:eastAsia="de-DE"/>
        </w:rPr>
        <w:t>Gebt nun in eines der Gläser noch etwas Öl hinzu. Was könnt ihr nun beobachten?</w:t>
      </w:r>
    </w:p>
    <w:p w14:paraId="7895B20D" w14:textId="4A8B90CD" w:rsidR="001428A4" w:rsidRPr="001428A4" w:rsidRDefault="001428A4" w:rsidP="001428A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28A4">
        <w:rPr>
          <w:rFonts w:eastAsia="Times New Roman" w:cstheme="minorHAnsi"/>
          <w:sz w:val="24"/>
          <w:szCs w:val="24"/>
          <w:lang w:eastAsia="de-DE"/>
        </w:rPr>
        <w:t>Könnt ihr eure Beobachtung erklären?</w:t>
      </w:r>
    </w:p>
    <w:p w14:paraId="67A6CDE5" w14:textId="77777777" w:rsidR="00F2406E" w:rsidRPr="001428A4" w:rsidRDefault="00F2406E">
      <w:pPr>
        <w:rPr>
          <w:rFonts w:cstheme="minorHAnsi"/>
        </w:rPr>
      </w:pPr>
    </w:p>
    <w:sectPr w:rsidR="00F2406E" w:rsidRPr="001428A4" w:rsidSect="00577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3EDB"/>
    <w:multiLevelType w:val="multilevel"/>
    <w:tmpl w:val="579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575A7"/>
    <w:multiLevelType w:val="hybridMultilevel"/>
    <w:tmpl w:val="E71825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76"/>
    <w:rsid w:val="00043E99"/>
    <w:rsid w:val="001428A4"/>
    <w:rsid w:val="001F1882"/>
    <w:rsid w:val="00314AB7"/>
    <w:rsid w:val="0057711C"/>
    <w:rsid w:val="00797C0A"/>
    <w:rsid w:val="008C0B72"/>
    <w:rsid w:val="00942CF5"/>
    <w:rsid w:val="00C17676"/>
    <w:rsid w:val="00E9454C"/>
    <w:rsid w:val="00F2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AE5B"/>
  <w15:chartTrackingRefBased/>
  <w15:docId w15:val="{F4F4F937-B107-49CC-A0BE-713ADED2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1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240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0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4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</dc:creator>
  <cp:keywords/>
  <dc:description/>
  <cp:lastModifiedBy>Silvi</cp:lastModifiedBy>
  <cp:revision>2</cp:revision>
  <dcterms:created xsi:type="dcterms:W3CDTF">2021-02-12T19:14:00Z</dcterms:created>
  <dcterms:modified xsi:type="dcterms:W3CDTF">2021-02-13T14:33:00Z</dcterms:modified>
</cp:coreProperties>
</file>